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7" w:rsidRDefault="00C30597">
      <w:pPr>
        <w:tabs>
          <w:tab w:val="center" w:pos="5040"/>
        </w:tabs>
        <w:jc w:val="both"/>
        <w:rPr>
          <w:b/>
          <w:bCs/>
        </w:rPr>
      </w:pPr>
      <w:bookmarkStart w:id="0" w:name="_GoBack"/>
      <w:bookmarkEnd w:id="0"/>
      <w:r>
        <w:tab/>
      </w:r>
      <w:r>
        <w:rPr>
          <w:b/>
          <w:bCs/>
        </w:rPr>
        <w:t>APPOINTED COUNSEL FEE SCHEDULE</w:t>
      </w:r>
    </w:p>
    <w:p w:rsidR="00C30597" w:rsidRDefault="00C30597">
      <w:pPr>
        <w:jc w:val="both"/>
        <w:rPr>
          <w:b/>
          <w:bCs/>
        </w:rPr>
      </w:pPr>
    </w:p>
    <w:p w:rsidR="00C30597" w:rsidRDefault="00C30597">
      <w:pPr>
        <w:tabs>
          <w:tab w:val="center" w:pos="5040"/>
        </w:tabs>
        <w:jc w:val="both"/>
        <w:rPr>
          <w:b/>
          <w:bCs/>
        </w:rPr>
      </w:pPr>
      <w:r>
        <w:rPr>
          <w:b/>
          <w:bCs/>
        </w:rPr>
        <w:tab/>
      </w:r>
      <w:smartTag w:uri="urn:schemas-microsoft-com:office:smarttags" w:element="place">
        <w:smartTag w:uri="urn:schemas-microsoft-com:office:smarttags" w:element="City">
          <w:r>
            <w:rPr>
              <w:b/>
              <w:bCs/>
            </w:rPr>
            <w:t>HANSFORD COUNTY</w:t>
          </w:r>
        </w:smartTag>
        <w:r>
          <w:rPr>
            <w:b/>
            <w:bCs/>
          </w:rPr>
          <w:t xml:space="preserve">, </w:t>
        </w:r>
        <w:smartTag w:uri="urn:schemas-microsoft-com:office:smarttags" w:element="State">
          <w:r>
            <w:rPr>
              <w:b/>
              <w:bCs/>
            </w:rPr>
            <w:t>TEXAS</w:t>
          </w:r>
        </w:smartTag>
      </w:smartTag>
    </w:p>
    <w:p w:rsidR="00C30597" w:rsidRDefault="00C30597">
      <w:pPr>
        <w:jc w:val="both"/>
        <w:rPr>
          <w:b/>
          <w:bCs/>
        </w:rPr>
      </w:pPr>
    </w:p>
    <w:p w:rsidR="00C30597" w:rsidRDefault="00C30597">
      <w:pPr>
        <w:ind w:firstLine="720"/>
        <w:jc w:val="both"/>
      </w:pPr>
      <w:r>
        <w:t>Pursuant to Article 26.05 of the Texas Code of Criminal Procedure the following minimum fee schedule for the compensation of Court appointed counsel under Articles 26.04, et seq. of the Texas Code of Criminal procedure and Article 51.10, et seq. of the Texas Family Code are adopted by the County and District Judge of Hansford County, Texas:</w:t>
      </w:r>
    </w:p>
    <w:p w:rsidR="00C30597" w:rsidRDefault="00C30597">
      <w:pPr>
        <w:jc w:val="both"/>
      </w:pPr>
    </w:p>
    <w:p w:rsidR="00C30597" w:rsidRDefault="00C30597">
      <w:pPr>
        <w:ind w:firstLine="720"/>
        <w:jc w:val="both"/>
      </w:pPr>
      <w:r>
        <w:t>I. Felonies:</w:t>
      </w:r>
    </w:p>
    <w:p w:rsidR="00C30597" w:rsidRDefault="00C30597">
      <w:pPr>
        <w:jc w:val="both"/>
      </w:pPr>
    </w:p>
    <w:p w:rsidR="00C30597" w:rsidRDefault="00C30597">
      <w:pPr>
        <w:ind w:firstLine="1440"/>
        <w:jc w:val="both"/>
      </w:pPr>
      <w:r>
        <w:t>A.</w:t>
      </w:r>
      <w:r>
        <w:tab/>
        <w:t>Hourly Compensation:  $1</w:t>
      </w:r>
      <w:r w:rsidR="00E01CF5">
        <w:t>7</w:t>
      </w:r>
      <w:r>
        <w:t xml:space="preserve">0 per hour as verified by </w:t>
      </w:r>
    </w:p>
    <w:p w:rsidR="00C30597" w:rsidRDefault="00C30597">
      <w:pPr>
        <w:ind w:firstLine="1440"/>
        <w:jc w:val="both"/>
      </w:pPr>
      <w:r>
        <w:t xml:space="preserve">      </w:t>
      </w:r>
      <w:r>
        <w:tab/>
      </w:r>
      <w:proofErr w:type="gramStart"/>
      <w:r>
        <w:t>counsel</w:t>
      </w:r>
      <w:r>
        <w:rPr>
          <w:rFonts w:ascii="WP TypographicSymbols" w:hAnsi="WP TypographicSymbols"/>
        </w:rPr>
        <w:t>=</w:t>
      </w:r>
      <w:proofErr w:type="gramEnd"/>
      <w:r>
        <w:t>s application for compensation,</w:t>
      </w:r>
    </w:p>
    <w:p w:rsidR="00C30597" w:rsidRDefault="00C30597">
      <w:pPr>
        <w:jc w:val="both"/>
      </w:pPr>
    </w:p>
    <w:p w:rsidR="00C30597" w:rsidRDefault="00C30597">
      <w:pPr>
        <w:ind w:firstLine="1440"/>
        <w:jc w:val="both"/>
      </w:pPr>
      <w:r>
        <w:t xml:space="preserve"> B.</w:t>
      </w:r>
      <w:r>
        <w:tab/>
        <w:t>Pleas of guilty:</w:t>
      </w:r>
    </w:p>
    <w:p w:rsidR="00C30597" w:rsidRDefault="00C30597">
      <w:pPr>
        <w:ind w:firstLine="2160"/>
        <w:jc w:val="both"/>
      </w:pPr>
      <w:r>
        <w:t xml:space="preserve">       1.  State jail and third degree felonies - $</w:t>
      </w:r>
      <w:r w:rsidR="00E01CF5">
        <w:t>8</w:t>
      </w:r>
      <w:r>
        <w:t>50,</w:t>
      </w:r>
    </w:p>
    <w:p w:rsidR="00C30597" w:rsidRDefault="00C30597">
      <w:pPr>
        <w:ind w:firstLine="2160"/>
        <w:jc w:val="both"/>
      </w:pPr>
      <w:r>
        <w:t xml:space="preserve">       2.  First and second degree </w:t>
      </w:r>
      <w:proofErr w:type="gramStart"/>
      <w:r>
        <w:t>felonies  -</w:t>
      </w:r>
      <w:proofErr w:type="gramEnd"/>
      <w:r>
        <w:t xml:space="preserve"> $</w:t>
      </w:r>
      <w:r w:rsidR="00E01CF5">
        <w:t>1,02</w:t>
      </w:r>
      <w:r>
        <w:t>0,</w:t>
      </w:r>
    </w:p>
    <w:p w:rsidR="00354054" w:rsidRDefault="00354054">
      <w:pPr>
        <w:ind w:firstLine="2160"/>
        <w:jc w:val="both"/>
      </w:pPr>
      <w:r>
        <w:rPr>
          <w:sz w:val="22"/>
          <w:szCs w:val="22"/>
        </w:rPr>
        <w:t xml:space="preserve">       3.</w:t>
      </w:r>
      <w:r>
        <w:rPr>
          <w:sz w:val="22"/>
          <w:szCs w:val="22"/>
        </w:rPr>
        <w:tab/>
        <w:t>Disposition pre-indictment - $510.00.</w:t>
      </w:r>
    </w:p>
    <w:p w:rsidR="00C30597" w:rsidRDefault="00C30597">
      <w:pPr>
        <w:jc w:val="both"/>
      </w:pPr>
    </w:p>
    <w:p w:rsidR="00C30597" w:rsidRDefault="00C30597">
      <w:pPr>
        <w:ind w:firstLine="1440"/>
        <w:jc w:val="both"/>
      </w:pPr>
      <w:r>
        <w:t xml:space="preserve">  C.</w:t>
      </w:r>
      <w:r>
        <w:tab/>
        <w:t>Capital Felonies: compensated pursuant to I.A. above,</w:t>
      </w:r>
    </w:p>
    <w:p w:rsidR="00C30597" w:rsidRDefault="00C30597">
      <w:pPr>
        <w:jc w:val="both"/>
      </w:pPr>
    </w:p>
    <w:p w:rsidR="00C30597" w:rsidRDefault="00C30597">
      <w:pPr>
        <w:ind w:firstLine="720"/>
        <w:jc w:val="both"/>
      </w:pPr>
      <w:r>
        <w:t xml:space="preserve">              D.</w:t>
      </w:r>
      <w:r>
        <w:tab/>
        <w:t>Uncontested revocation of probation - $</w:t>
      </w:r>
      <w:r w:rsidR="00452CED">
        <w:t>850</w:t>
      </w:r>
      <w:r>
        <w:t>,</w:t>
      </w:r>
    </w:p>
    <w:p w:rsidR="00C30597" w:rsidRDefault="00C30597">
      <w:pPr>
        <w:jc w:val="both"/>
      </w:pPr>
    </w:p>
    <w:p w:rsidR="00C30597" w:rsidRDefault="00C30597">
      <w:pPr>
        <w:ind w:firstLine="720"/>
        <w:jc w:val="both"/>
      </w:pPr>
      <w:r>
        <w:t xml:space="preserve">              E.</w:t>
      </w:r>
      <w:r>
        <w:tab/>
        <w:t>Appellate and Writ work: compensated pursuant to I.A. above;</w:t>
      </w:r>
    </w:p>
    <w:p w:rsidR="00C30597" w:rsidRDefault="00C30597">
      <w:pPr>
        <w:jc w:val="both"/>
      </w:pPr>
    </w:p>
    <w:p w:rsidR="00C30597" w:rsidRDefault="00C30597">
      <w:pPr>
        <w:ind w:firstLine="720"/>
        <w:jc w:val="both"/>
      </w:pPr>
      <w:r>
        <w:t>II.   Juvenile Cases:</w:t>
      </w:r>
    </w:p>
    <w:p w:rsidR="00C30597" w:rsidRDefault="00C30597">
      <w:pPr>
        <w:jc w:val="both"/>
      </w:pPr>
    </w:p>
    <w:p w:rsidR="00C30597" w:rsidRDefault="00C30597">
      <w:pPr>
        <w:ind w:firstLine="1440"/>
        <w:jc w:val="both"/>
      </w:pPr>
      <w:r>
        <w:t xml:space="preserve">   A.</w:t>
      </w:r>
      <w:r>
        <w:tab/>
      </w:r>
      <w:proofErr w:type="gramStart"/>
      <w:r>
        <w:t>Uncontested  plea</w:t>
      </w:r>
      <w:proofErr w:type="gramEnd"/>
      <w:r>
        <w:t xml:space="preserve">  - $</w:t>
      </w:r>
      <w:r w:rsidR="00452CED">
        <w:t>850</w:t>
      </w:r>
      <w:r>
        <w:t>,</w:t>
      </w:r>
    </w:p>
    <w:p w:rsidR="00C30597" w:rsidRDefault="00C30597">
      <w:pPr>
        <w:pStyle w:val="BodyTextIndent"/>
      </w:pPr>
      <w:r>
        <w:t xml:space="preserve">   B.</w:t>
      </w:r>
      <w:r>
        <w:tab/>
        <w:t>Hourly compensation pursuant to I.A. above for all other juvenile matters including appellate work;</w:t>
      </w:r>
      <w:r>
        <w:tab/>
      </w:r>
    </w:p>
    <w:p w:rsidR="00C30597" w:rsidRDefault="00C30597">
      <w:pPr>
        <w:ind w:firstLine="2160"/>
        <w:jc w:val="both"/>
      </w:pPr>
      <w:r>
        <w:t xml:space="preserve"> </w:t>
      </w:r>
      <w:r>
        <w:tab/>
      </w:r>
      <w:r>
        <w:tab/>
      </w:r>
      <w:r>
        <w:tab/>
      </w:r>
    </w:p>
    <w:p w:rsidR="00C30597" w:rsidRDefault="00C30597">
      <w:pPr>
        <w:jc w:val="both"/>
      </w:pPr>
      <w:r>
        <w:t xml:space="preserve">  </w:t>
      </w:r>
      <w:r>
        <w:tab/>
        <w:t>III</w:t>
      </w:r>
      <w:proofErr w:type="gramStart"/>
      <w:r>
        <w:t xml:space="preserve">.  </w:t>
      </w:r>
      <w:smartTag w:uri="urn:schemas-microsoft-com:office:smarttags" w:element="Street">
        <w:smartTag w:uri="urn:schemas-microsoft-com:office:smarttags" w:element="address">
          <w:r>
            <w:t>Misdemeanor</w:t>
          </w:r>
          <w:proofErr w:type="gramEnd"/>
          <w:r>
            <w:t xml:space="preserve"> County Court</w:t>
          </w:r>
        </w:smartTag>
      </w:smartTag>
      <w:r>
        <w:t xml:space="preserve"> Cases:</w:t>
      </w:r>
    </w:p>
    <w:p w:rsidR="00C30597" w:rsidRDefault="00C30597">
      <w:pPr>
        <w:jc w:val="both"/>
      </w:pPr>
    </w:p>
    <w:p w:rsidR="00C30597" w:rsidRDefault="00C30597">
      <w:pPr>
        <w:ind w:firstLine="1440"/>
        <w:jc w:val="both"/>
      </w:pPr>
      <w:r>
        <w:t>A.</w:t>
      </w:r>
      <w:r>
        <w:tab/>
        <w:t xml:space="preserve">Uncontested plea </w:t>
      </w:r>
      <w:r>
        <w:rPr>
          <w:rFonts w:ascii="WP TypographicSymbols" w:hAnsi="WP TypographicSymbols"/>
        </w:rPr>
        <w:t>B</w:t>
      </w:r>
      <w:r>
        <w:t xml:space="preserve"> $</w:t>
      </w:r>
      <w:r w:rsidR="00E01CF5">
        <w:t>2</w:t>
      </w:r>
      <w:r>
        <w:t>50.00</w:t>
      </w:r>
    </w:p>
    <w:p w:rsidR="00C30597" w:rsidRDefault="00C30597">
      <w:pPr>
        <w:ind w:firstLine="1440"/>
        <w:jc w:val="both"/>
      </w:pPr>
      <w:r>
        <w:t>B.</w:t>
      </w:r>
      <w:r>
        <w:tab/>
        <w:t xml:space="preserve">Hourly compensation </w:t>
      </w:r>
      <w:r>
        <w:rPr>
          <w:rFonts w:ascii="WP TypographicSymbols" w:hAnsi="WP TypographicSymbols"/>
        </w:rPr>
        <w:t>B</w:t>
      </w:r>
      <w:r>
        <w:t xml:space="preserve"> $60.00</w:t>
      </w:r>
    </w:p>
    <w:p w:rsidR="00C30597" w:rsidRDefault="00C30597">
      <w:pPr>
        <w:jc w:val="both"/>
      </w:pPr>
    </w:p>
    <w:p w:rsidR="009853DA" w:rsidRDefault="00C30597">
      <w:pPr>
        <w:ind w:firstLine="720"/>
        <w:jc w:val="both"/>
      </w:pPr>
      <w:r>
        <w:t xml:space="preserve">APPROVED AND ADOPTED </w:t>
      </w:r>
      <w:r w:rsidR="009853DA">
        <w:t>THIS ______ DAY OF OCTOBER, 20</w:t>
      </w:r>
      <w:r w:rsidR="00E01CF5">
        <w:t>1</w:t>
      </w:r>
      <w:r w:rsidR="00452CED">
        <w:t>5</w:t>
      </w:r>
      <w:r w:rsidR="00F21BBD">
        <w:t>.</w:t>
      </w:r>
    </w:p>
    <w:p w:rsidR="00C30597" w:rsidRDefault="00C30597">
      <w:pPr>
        <w:ind w:firstLine="720"/>
        <w:jc w:val="both"/>
      </w:pPr>
      <w:r>
        <w:t>.</w:t>
      </w:r>
      <w:r>
        <w:tab/>
      </w:r>
    </w:p>
    <w:p w:rsidR="00C30597" w:rsidRDefault="00C30597">
      <w:pPr>
        <w:jc w:val="both"/>
      </w:pPr>
    </w:p>
    <w:p w:rsidR="00F21BBD" w:rsidRDefault="00F21BBD">
      <w:pPr>
        <w:jc w:val="both"/>
      </w:pPr>
    </w:p>
    <w:p w:rsidR="00C30597" w:rsidRDefault="00C30597">
      <w:pPr>
        <w:jc w:val="both"/>
      </w:pPr>
      <w:r>
        <w:softHyphen/>
      </w:r>
      <w:r>
        <w:softHyphen/>
      </w:r>
      <w:r>
        <w:softHyphen/>
        <w:t xml:space="preserve">______________________________     </w:t>
      </w:r>
      <w:r>
        <w:tab/>
        <w:t xml:space="preserve"> </w:t>
      </w:r>
      <w:r w:rsidR="00F21BBD">
        <w:tab/>
      </w:r>
      <w:r>
        <w:t>______________________________</w:t>
      </w:r>
    </w:p>
    <w:p w:rsidR="00C30597" w:rsidRDefault="00C30597">
      <w:pPr>
        <w:jc w:val="both"/>
      </w:pPr>
      <w:r>
        <w:t>Honorable Benny Wilson</w:t>
      </w:r>
      <w:r>
        <w:tab/>
        <w:t xml:space="preserve">     </w:t>
      </w:r>
      <w:r>
        <w:tab/>
        <w:t xml:space="preserve"> </w:t>
      </w:r>
      <w:r>
        <w:tab/>
      </w:r>
      <w:r>
        <w:tab/>
        <w:t xml:space="preserve">Honorable </w:t>
      </w:r>
      <w:r w:rsidR="00C45BEE">
        <w:t>Curtis W. Brancheau</w:t>
      </w:r>
    </w:p>
    <w:p w:rsidR="00C30597" w:rsidRDefault="00C30597">
      <w:pPr>
        <w:jc w:val="both"/>
      </w:pPr>
      <w:r>
        <w:t xml:space="preserve">Hansford County Judge               </w:t>
      </w:r>
      <w:r>
        <w:tab/>
        <w:t xml:space="preserve">     </w:t>
      </w:r>
      <w:r>
        <w:tab/>
        <w:t xml:space="preserve"> </w:t>
      </w:r>
      <w:r>
        <w:tab/>
        <w:t>84</w:t>
      </w:r>
      <w:r>
        <w:rPr>
          <w:vertAlign w:val="superscript"/>
        </w:rPr>
        <w:t>th</w:t>
      </w:r>
      <w:r>
        <w:t xml:space="preserve"> Judicial District Judge</w:t>
      </w:r>
      <w:r>
        <w:tab/>
      </w:r>
    </w:p>
    <w:p w:rsidR="00C30597" w:rsidRDefault="00C30597"/>
    <w:sectPr w:rsidR="00C30597" w:rsidSect="00F25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A"/>
    <w:rsid w:val="001668E3"/>
    <w:rsid w:val="00354054"/>
    <w:rsid w:val="00452CED"/>
    <w:rsid w:val="007B47A0"/>
    <w:rsid w:val="009853DA"/>
    <w:rsid w:val="00B65420"/>
    <w:rsid w:val="00B9134D"/>
    <w:rsid w:val="00C30597"/>
    <w:rsid w:val="00C45BEE"/>
    <w:rsid w:val="00E01CF5"/>
    <w:rsid w:val="00F21BBD"/>
    <w:rsid w:val="00F2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0CA0BC5-6B3D-4FC0-8C09-B630E8E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52C0"/>
    <w:pPr>
      <w:ind w:left="2160" w:hanging="720"/>
      <w:jc w:val="both"/>
    </w:pPr>
  </w:style>
  <w:style w:type="paragraph" w:styleId="BalloonText">
    <w:name w:val="Balloon Text"/>
    <w:basedOn w:val="Normal"/>
    <w:link w:val="BalloonTextChar"/>
    <w:rsid w:val="00C45BEE"/>
    <w:rPr>
      <w:rFonts w:ascii="Tahoma" w:hAnsi="Tahoma" w:cs="Tahoma"/>
      <w:sz w:val="16"/>
      <w:szCs w:val="16"/>
    </w:rPr>
  </w:style>
  <w:style w:type="character" w:customStyle="1" w:styleId="BalloonTextChar">
    <w:name w:val="Balloon Text Char"/>
    <w:basedOn w:val="DefaultParagraphFont"/>
    <w:link w:val="BalloonText"/>
    <w:rsid w:val="00C4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84th District Court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Lewis</cp:lastModifiedBy>
  <cp:revision>2</cp:revision>
  <cp:lastPrinted>2016-12-30T18:04:00Z</cp:lastPrinted>
  <dcterms:created xsi:type="dcterms:W3CDTF">2020-02-26T21:39:00Z</dcterms:created>
  <dcterms:modified xsi:type="dcterms:W3CDTF">2020-02-26T21:39:00Z</dcterms:modified>
</cp:coreProperties>
</file>